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259" w:rsidRDefault="00994259" w:rsidP="00E044D9">
      <w:pPr>
        <w:jc w:val="right"/>
      </w:pPr>
    </w:p>
    <w:p w:rsidR="00994259" w:rsidRDefault="00994259" w:rsidP="0099425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ТЕХНОЛОГИЧЕСКАЯ СХЕМА</w:t>
      </w:r>
    </w:p>
    <w:p w:rsidR="00994259" w:rsidRDefault="00994259" w:rsidP="00994259">
      <w:pPr>
        <w:pStyle w:val="1"/>
        <w:spacing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предоставлению муниципальной услуги</w:t>
      </w:r>
    </w:p>
    <w:p w:rsidR="00994259" w:rsidRPr="00994259" w:rsidRDefault="00994259" w:rsidP="00994259">
      <w:pPr>
        <w:pStyle w:val="1"/>
        <w:spacing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94259">
        <w:rPr>
          <w:rFonts w:ascii="Times New Roman" w:hAnsi="Times New Roman" w:cs="Times New Roman"/>
          <w:b/>
          <w:sz w:val="28"/>
          <w:szCs w:val="28"/>
        </w:rPr>
        <w:t>«</w:t>
      </w:r>
      <w:r w:rsidRPr="0099425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Приватизация жилых помещений муниципального жилищного фонда</w:t>
      </w:r>
      <w:r w:rsidRPr="00994259">
        <w:rPr>
          <w:rFonts w:ascii="Times New Roman" w:hAnsi="Times New Roman" w:cs="Times New Roman"/>
          <w:b/>
          <w:sz w:val="28"/>
          <w:szCs w:val="28"/>
        </w:rPr>
        <w:t>»</w:t>
      </w:r>
    </w:p>
    <w:p w:rsidR="00994259" w:rsidRDefault="00994259" w:rsidP="00994259">
      <w:pPr>
        <w:pStyle w:val="1"/>
        <w:spacing w:line="2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2116" w:type="dxa"/>
        <w:tblInd w:w="108" w:type="dxa"/>
        <w:tblLook w:val="04A0"/>
      </w:tblPr>
      <w:tblGrid>
        <w:gridCol w:w="1056"/>
        <w:gridCol w:w="3976"/>
        <w:gridCol w:w="7084"/>
      </w:tblGrid>
      <w:tr w:rsidR="009973A4" w:rsidRPr="009973A4" w:rsidTr="009973A4">
        <w:trPr>
          <w:trHeight w:val="315"/>
        </w:trPr>
        <w:tc>
          <w:tcPr>
            <w:tcW w:w="12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3A4" w:rsidRPr="009973A4" w:rsidRDefault="00994259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="009973A4" w:rsidRPr="0099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здел 1. Общие сведения о государственной услуге</w:t>
            </w:r>
          </w:p>
        </w:tc>
      </w:tr>
      <w:tr w:rsidR="009973A4" w:rsidRPr="009973A4" w:rsidTr="009973A4">
        <w:trPr>
          <w:trHeight w:val="315"/>
        </w:trPr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73A4" w:rsidRPr="009973A4" w:rsidTr="009973A4">
        <w:trPr>
          <w:trHeight w:val="315"/>
        </w:trPr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Параметр</w:t>
            </w:r>
          </w:p>
        </w:tc>
        <w:tc>
          <w:tcPr>
            <w:tcW w:w="7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параметра/состояние</w:t>
            </w:r>
          </w:p>
        </w:tc>
      </w:tr>
      <w:tr w:rsidR="009973A4" w:rsidRPr="009973A4" w:rsidTr="009973A4">
        <w:trPr>
          <w:trHeight w:val="63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имущественных отношений Администрации Катав-Ивановского муниципального района</w:t>
            </w:r>
          </w:p>
        </w:tc>
      </w:tr>
      <w:tr w:rsidR="009973A4" w:rsidRPr="009973A4" w:rsidTr="009973A4">
        <w:trPr>
          <w:trHeight w:val="63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973A4" w:rsidRPr="009973A4" w:rsidTr="009973A4">
        <w:trPr>
          <w:trHeight w:val="63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Полное наименование услуги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Приватизация жилых помещений муниципального жилищного фонда</w:t>
            </w:r>
          </w:p>
        </w:tc>
      </w:tr>
      <w:tr w:rsidR="009973A4" w:rsidRPr="009973A4" w:rsidTr="009973A4">
        <w:trPr>
          <w:trHeight w:val="63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Приватизация жилых помещений муниципального жилищного фонда</w:t>
            </w:r>
          </w:p>
        </w:tc>
      </w:tr>
      <w:tr w:rsidR="009973A4" w:rsidRPr="009973A4" w:rsidTr="009973A4">
        <w:trPr>
          <w:trHeight w:val="2010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Административный регламент предоставления услуги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Административный регламент предоставления муниципальной услуги "Приватизация жилых помещений муниципального жилищного фонда" утвержден Администрацией Катав-Ивановского муниципального района № 773 от 19.09.2017 г. (в ред.  Постановления Администрации Катав-Ивановского муниципального района от 19.09.2017г. № 773)</w:t>
            </w: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</w:t>
            </w:r>
          </w:p>
        </w:tc>
      </w:tr>
      <w:tr w:rsidR="009973A4" w:rsidRPr="009973A4" w:rsidTr="009973A4">
        <w:trPr>
          <w:trHeight w:val="315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"</w:t>
            </w:r>
            <w:proofErr w:type="spellStart"/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подуслуг</w:t>
            </w:r>
            <w:proofErr w:type="spellEnd"/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9973A4" w:rsidRPr="009973A4" w:rsidTr="009973A4">
        <w:trPr>
          <w:trHeight w:val="312"/>
        </w:trPr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Способы </w:t>
            </w:r>
            <w:proofErr w:type="gramStart"/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оценки качества предоставления услуги</w:t>
            </w:r>
            <w:proofErr w:type="gramEnd"/>
          </w:p>
        </w:tc>
        <w:tc>
          <w:tcPr>
            <w:tcW w:w="7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</w:tbl>
    <w:p w:rsidR="00A613A1" w:rsidRDefault="00A613A1"/>
    <w:p w:rsidR="009973A4" w:rsidRDefault="009973A4"/>
    <w:p w:rsidR="009973A4" w:rsidRDefault="009973A4">
      <w:r>
        <w:br w:type="page"/>
      </w:r>
    </w:p>
    <w:tbl>
      <w:tblPr>
        <w:tblW w:w="16378" w:type="dxa"/>
        <w:tblInd w:w="108" w:type="dxa"/>
        <w:tblLayout w:type="fixed"/>
        <w:tblLook w:val="04A0"/>
      </w:tblPr>
      <w:tblGrid>
        <w:gridCol w:w="1709"/>
        <w:gridCol w:w="1709"/>
        <w:gridCol w:w="1851"/>
        <w:gridCol w:w="1994"/>
        <w:gridCol w:w="997"/>
        <w:gridCol w:w="1424"/>
        <w:gridCol w:w="1425"/>
        <w:gridCol w:w="1139"/>
        <w:gridCol w:w="1139"/>
        <w:gridCol w:w="142"/>
        <w:gridCol w:w="1424"/>
        <w:gridCol w:w="1425"/>
      </w:tblGrid>
      <w:tr w:rsidR="00720DEB" w:rsidRPr="009973A4" w:rsidTr="009973A4">
        <w:trPr>
          <w:gridAfter w:val="2"/>
          <w:wAfter w:w="2849" w:type="dxa"/>
          <w:trHeight w:val="312"/>
        </w:trPr>
        <w:tc>
          <w:tcPr>
            <w:tcW w:w="1352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9973A4" w:rsidRDefault="00720DEB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Раздел 2. Общие сведения </w:t>
            </w:r>
            <w:proofErr w:type="gramStart"/>
            <w:r w:rsidRPr="0099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proofErr w:type="gramEnd"/>
            <w:r w:rsidRPr="009973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услуге</w:t>
            </w:r>
          </w:p>
        </w:tc>
      </w:tr>
      <w:tr w:rsidR="009973A4" w:rsidRPr="009973A4" w:rsidTr="009973A4">
        <w:trPr>
          <w:trHeight w:val="667"/>
        </w:trPr>
        <w:tc>
          <w:tcPr>
            <w:tcW w:w="3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73A4" w:rsidRPr="009973A4" w:rsidRDefault="00AB703D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</w:t>
            </w:r>
            <w:r w:rsidR="009973A4"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оки предоставления в зависимости от условий</w:t>
            </w:r>
          </w:p>
        </w:tc>
        <w:tc>
          <w:tcPr>
            <w:tcW w:w="1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основания отказа в приеме заявления</w:t>
            </w:r>
          </w:p>
        </w:tc>
        <w:tc>
          <w:tcPr>
            <w:tcW w:w="1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основания отказа в предоставлении услуги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основания приостановления предоставления услуги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приостановления предоставления услуги</w:t>
            </w:r>
          </w:p>
        </w:tc>
        <w:tc>
          <w:tcPr>
            <w:tcW w:w="370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плата за предоставление услуги</w:t>
            </w:r>
          </w:p>
        </w:tc>
        <w:tc>
          <w:tcPr>
            <w:tcW w:w="15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Способ обращения за получением </w:t>
            </w:r>
            <w:proofErr w:type="spellStart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госуслуги</w:t>
            </w:r>
            <w:proofErr w:type="spellEnd"/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 получения результата</w:t>
            </w:r>
          </w:p>
        </w:tc>
      </w:tr>
      <w:tr w:rsidR="009973A4" w:rsidRPr="009973A4" w:rsidTr="009973A4">
        <w:trPr>
          <w:trHeight w:val="1607"/>
        </w:trPr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подаче заявления по месту жительства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 подаче заявления не по месту жительства (по месту обращения)</w:t>
            </w:r>
          </w:p>
        </w:tc>
        <w:tc>
          <w:tcPr>
            <w:tcW w:w="1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наличие платы (</w:t>
            </w:r>
            <w:proofErr w:type="spellStart"/>
            <w:proofErr w:type="gramStart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государ-ственной</w:t>
            </w:r>
            <w:proofErr w:type="spellEnd"/>
            <w:proofErr w:type="gramEnd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пошлины)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реквизиты НПА, </w:t>
            </w:r>
            <w:proofErr w:type="spellStart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явл</w:t>
            </w:r>
            <w:proofErr w:type="gramStart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.о</w:t>
            </w:r>
            <w:proofErr w:type="gramEnd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снованием</w:t>
            </w:r>
            <w:proofErr w:type="spellEnd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для взимания платы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КБК для взимания платы</w:t>
            </w:r>
          </w:p>
        </w:tc>
        <w:tc>
          <w:tcPr>
            <w:tcW w:w="15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973A4" w:rsidRPr="009973A4" w:rsidTr="009973A4">
        <w:trPr>
          <w:trHeight w:val="8126"/>
        </w:trPr>
        <w:tc>
          <w:tcPr>
            <w:tcW w:w="1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 предоставления услуги не превышает двух месяцев со дня представления заявления о приватизации жилого помещения муниципального жилищного фонда и документов, предусмотренных пунктом 2.1.1 Административного регламента.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1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1)представление нечитаемых документов, документов с приписками, подчистками, помарками;</w:t>
            </w: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2)представление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      </w: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3)несоответствие представленного заявления требованиям, указанным в Приложении N 2-5 к Административному регламенту.</w:t>
            </w:r>
          </w:p>
        </w:tc>
        <w:tc>
          <w:tcPr>
            <w:tcW w:w="1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1)если заявителем использовано право на однократную бесплатную приватизацию жилья;</w:t>
            </w: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2)если жилое помещение, в котором проживают заявители, признано аварийным и подлежащим </w:t>
            </w:r>
            <w:proofErr w:type="gramStart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сносу</w:t>
            </w:r>
            <w:proofErr w:type="gramEnd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либо непригодным для проживания, относится к служебным жилым помещениям, находится в маневренном жилом фонде;</w:t>
            </w: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 xml:space="preserve">3)если право на жилое помещение оспаривается в судебном порядке (до вступления в силу соответствующего судебного акта); </w:t>
            </w: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</w:r>
            <w:proofErr w:type="gramStart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4)если жилое помещение, занимаемое заявителем, не находится в муниципальной собственности;</w:t>
            </w: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br/>
              <w:t>5)если в представленных документах содержатся недостоверные сведения; 6)если заявитель не относится к категориям граждан, перечисленных в пунктах 2, 3 настоящего Административного регламента, к которым относятся граждане Российской Федерации, занимающие жилые помещения в муниципальном жилищном фонде на условиях социального найма или их представители;</w:t>
            </w:r>
            <w:proofErr w:type="gramEnd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7)если заявитель не представил необходимые документы для предоставления муниципальной услуги, перечисленные в пункте 2.1 настоящего Административного регламента.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15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личное обращение в Администрацию Катав-Ивановского муниципального района, в Комитет имущественных отношений</w:t>
            </w:r>
            <w:proofErr w:type="gramStart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либо по почте, либо через многофункциональный центр, а также с использованием единого портала государственных и муниципальных услуг (функций), портала государственных и муниципальных услуг (функций) Челябинской области в форме электронных документов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973A4" w:rsidRPr="009973A4" w:rsidRDefault="009973A4" w:rsidP="009973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973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r w:rsidRPr="00997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омитет имущественных отношений Администрации Катав-Ивановского муниципального района, МФЦ лично на бумажном носителе, почтовой связью, в электронной форме через личный кабинет заявителя на едином портале государственных и муниципальных услуг или портале государственных и муниципальных услуг Челябинской  области</w:t>
            </w:r>
          </w:p>
        </w:tc>
      </w:tr>
    </w:tbl>
    <w:p w:rsidR="009973A4" w:rsidRDefault="009973A4" w:rsidP="009973A4">
      <w:pPr>
        <w:ind w:left="-1134" w:firstLine="141"/>
      </w:pPr>
    </w:p>
    <w:p w:rsidR="00720DEB" w:rsidRDefault="00720DEB" w:rsidP="009973A4">
      <w:pPr>
        <w:ind w:left="-1134" w:firstLine="141"/>
      </w:pPr>
    </w:p>
    <w:p w:rsidR="00720DEB" w:rsidRDefault="00720DEB" w:rsidP="009973A4">
      <w:pPr>
        <w:ind w:left="-1134" w:firstLine="141"/>
      </w:pPr>
    </w:p>
    <w:p w:rsidR="00720DEB" w:rsidRDefault="00720DEB">
      <w:r>
        <w:br w:type="page"/>
      </w:r>
    </w:p>
    <w:tbl>
      <w:tblPr>
        <w:tblW w:w="16302" w:type="dxa"/>
        <w:tblInd w:w="108" w:type="dxa"/>
        <w:tblLayout w:type="fixed"/>
        <w:tblLook w:val="04A0"/>
      </w:tblPr>
      <w:tblGrid>
        <w:gridCol w:w="520"/>
        <w:gridCol w:w="2032"/>
        <w:gridCol w:w="2246"/>
        <w:gridCol w:w="2148"/>
        <w:gridCol w:w="1701"/>
        <w:gridCol w:w="1951"/>
        <w:gridCol w:w="34"/>
        <w:gridCol w:w="2126"/>
        <w:gridCol w:w="3544"/>
      </w:tblGrid>
      <w:tr w:rsidR="00720DEB" w:rsidRPr="00720DEB" w:rsidTr="00720DEB">
        <w:trPr>
          <w:trHeight w:val="315"/>
        </w:trPr>
        <w:tc>
          <w:tcPr>
            <w:tcW w:w="1630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3. Сведения о заявителях услуги</w:t>
            </w:r>
          </w:p>
        </w:tc>
      </w:tr>
      <w:tr w:rsidR="00720DEB" w:rsidRPr="00720DEB" w:rsidTr="00720DEB">
        <w:trPr>
          <w:trHeight w:val="237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№ </w:t>
            </w:r>
            <w:proofErr w:type="spellStart"/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/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spellEnd"/>
          </w:p>
        </w:tc>
        <w:tc>
          <w:tcPr>
            <w:tcW w:w="2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Категории лиц, имеющих право на получение услуги</w:t>
            </w:r>
          </w:p>
        </w:tc>
        <w:tc>
          <w:tcPr>
            <w:tcW w:w="2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Документ, подтверждающий правомочие заявителя соответствующей категории на получение услуги</w:t>
            </w:r>
          </w:p>
        </w:tc>
        <w:tc>
          <w:tcPr>
            <w:tcW w:w="2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Установленные требования к документу, подтверждающему правомочие заявителя соответствующей категории на получение услуги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Наличие возможности подачи заявления на предоставление услуги </w:t>
            </w:r>
            <w:proofErr w:type="spellStart"/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представи-телями</w:t>
            </w:r>
            <w:proofErr w:type="spellEnd"/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заявителя</w:t>
            </w:r>
          </w:p>
        </w:tc>
        <w:tc>
          <w:tcPr>
            <w:tcW w:w="1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Наименование документа, подтверждающего право подачи заявления от им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ни заявителя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720DEB" w:rsidRPr="00720DEB" w:rsidTr="00720DEB">
        <w:trPr>
          <w:trHeight w:val="6236"/>
        </w:trPr>
        <w:tc>
          <w:tcPr>
            <w:tcW w:w="5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20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Получателями муниципальной услуги выступают граждане Российской Федерации, занимающие жилые помещения в муниципальном жилищном фонде на условиях социального найма. От имени заявителей с заявлениями о предоставлении муниципальной услуги вправе обратиться их представители. </w:t>
            </w:r>
          </w:p>
        </w:tc>
        <w:tc>
          <w:tcPr>
            <w:tcW w:w="224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паспорт гражданина РФ, договор социального найма жилого помещения муниципального жилищного фонда или ордер (дубликат ордера) на вселение в жилое помещение, занимаемое на условиях социального найма (до 01.03.2005 для вселения в жилое помещение гражданам выдавался ордер, после - договор социального найма), доверенность, выданная в порядке, предусмотренном ГК РФ</w:t>
            </w:r>
            <w:proofErr w:type="gramEnd"/>
          </w:p>
        </w:tc>
        <w:tc>
          <w:tcPr>
            <w:tcW w:w="21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выданные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в соответствии с законодательством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да</w:t>
            </w:r>
          </w:p>
        </w:tc>
        <w:tc>
          <w:tcPr>
            <w:tcW w:w="198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представитель заявителя, опекун, попечитель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доверенность, решение об установлении опеки, попечительства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Полномочия представителя должны быть подтверждены в соответствии со статьей 185 185.1 Гражданского кодекса Российской Федерации: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нотариально удостоверенной доверенностью;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доверенностью, приравненной к нотариально удостоверенной: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1) доверенности военнослужащих и других лиц, находящихся на излечении в госпиталях, санаториях и других военно-лечебных учреждениях, удостоверенные начальником такого учреждения, его заместителем по медицинской части, старшим или дежурным врачом;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2) доверенности военнослужащих, а в пунктах дислокации воинских частей, соединений, учреждений и военно-учебных заведений, где нет нотариальных контор и других органов, совершающих нотариальные действия, также доверенности рабочих и служащих, членов их семей и членов семей военнослужащих, удостоверенные командиром (начальником) этих части, соединения, учреждения или заведения;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3) доверенности лиц, находящихся в местах лишения свободы, удостоверенные начальником соответствующего места лишения свободы;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4) доверенности совершеннолетних дееспособных граждан, находящихся в учреждениях социальной защиты населения, удостоверенные администрацией этого учреждения или руководителем (его заместителем) соответствующего органа социальной защиты населения.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Полномочия опекуна и попечителя подтверждаются приказом об установлении опеки и попечительства, органов социальной защиты о назначении опеки или попечительства над недееспособным лицом или лицом ограниченно дееспособным</w:t>
            </w:r>
            <w:proofErr w:type="gramEnd"/>
          </w:p>
        </w:tc>
      </w:tr>
      <w:tr w:rsidR="00720DEB" w:rsidRPr="00720DEB" w:rsidTr="00720DEB">
        <w:trPr>
          <w:trHeight w:val="8190"/>
        </w:trPr>
        <w:tc>
          <w:tcPr>
            <w:tcW w:w="5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0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24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98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720DEB" w:rsidRDefault="00720DEB"/>
    <w:p w:rsidR="00720DEB" w:rsidRDefault="00720DEB">
      <w:r>
        <w:br w:type="page"/>
      </w:r>
    </w:p>
    <w:tbl>
      <w:tblPr>
        <w:tblW w:w="15245" w:type="dxa"/>
        <w:tblInd w:w="108" w:type="dxa"/>
        <w:tblLayout w:type="fixed"/>
        <w:tblLook w:val="04A0"/>
      </w:tblPr>
      <w:tblGrid>
        <w:gridCol w:w="680"/>
        <w:gridCol w:w="2014"/>
        <w:gridCol w:w="3260"/>
        <w:gridCol w:w="1701"/>
        <w:gridCol w:w="2126"/>
        <w:gridCol w:w="1985"/>
        <w:gridCol w:w="1559"/>
        <w:gridCol w:w="1920"/>
      </w:tblGrid>
      <w:tr w:rsidR="00720DEB" w:rsidRPr="00720DEB" w:rsidTr="00720DEB">
        <w:trPr>
          <w:trHeight w:val="315"/>
        </w:trPr>
        <w:tc>
          <w:tcPr>
            <w:tcW w:w="152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4. Документы, предоставляемые заявителем для получения услуги</w:t>
            </w:r>
          </w:p>
        </w:tc>
      </w:tr>
      <w:tr w:rsidR="00720DEB" w:rsidRPr="00720DEB" w:rsidTr="00720DEB">
        <w:trPr>
          <w:trHeight w:val="315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DEB" w:rsidRPr="00720DEB" w:rsidTr="00720DEB">
        <w:trPr>
          <w:trHeight w:val="220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Категория документа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документов, которые предоставляет заявитель для получения услуги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необходимых экземпляров документа с указанием подлинник/копия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Условие предоставления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Установленные требования к документу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(шаблон) документа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Образец документа/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заполнения документа</w:t>
            </w:r>
          </w:p>
        </w:tc>
      </w:tr>
      <w:tr w:rsidR="00720DEB" w:rsidRPr="00720DEB" w:rsidTr="00720DEB">
        <w:trPr>
          <w:trHeight w:val="126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заявление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заявление о заключении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договора передачи жилого помещения муниципального жилищного фонда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собственность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1/0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формирование в дело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согласно Приложению №1-5 к Административному регламенту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Приложение № 1-5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Приложение № 1-5</w:t>
            </w:r>
          </w:p>
        </w:tc>
      </w:tr>
      <w:tr w:rsidR="00720DEB" w:rsidRPr="00720DEB" w:rsidTr="00720DEB">
        <w:trPr>
          <w:trHeight w:val="114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документ, удостоверяющий личность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паспорт гражданина Российской Федерации,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1/1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установление личности заявителя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гражданин РФ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</w:tr>
      <w:tr w:rsidR="00720DEB" w:rsidRPr="00720DEB" w:rsidTr="00720DEB">
        <w:trPr>
          <w:trHeight w:val="129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свидетельство о рождении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1/1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установление личности заявителя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документ предоставляется в отношении лиц, не достигших 14 лет.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111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Документ, подтверждающий полномочия </w:t>
            </w: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нотариально удостоверенная доверенность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1/1 сверка копии с оригиналом и 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возрат</w:t>
            </w:r>
            <w:proofErr w:type="spell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подлинника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 случае обращения за предоставлением услуги представителя заявителя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</w:tr>
      <w:tr w:rsidR="00720DEB" w:rsidRPr="00720DEB" w:rsidTr="00720DEB">
        <w:trPr>
          <w:trHeight w:val="309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left:0;text-align:left;margin-left:-5.35pt;margin-top:153.2pt;width:297pt;height:0;flip:x;z-index:251663360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28" type="#_x0000_t32" style="position:absolute;left:0;text-align:left;margin-left:-5.35pt;margin-top:.2pt;width:134.25pt;height:0;flip:x;z-index:251658240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доверенность, приравненная к нотариально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удостоверенной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1/1 сверка копии с оригиналом и 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возрат</w:t>
            </w:r>
            <w:proofErr w:type="spell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подлинника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 случае участия в приватизации жилого помещения муниципального жилищного фонда военнослужащих и других лиц, находящихся на излечении в госпиталях, санаториях и других военно-лечебных учреждениях, военнослужащих в пунктах дислокации воинских частей, соединений, учреждений и военно-учебных заведений, где нет нотариальных контор и других органов, совершающих нотариальные действия, рабочих и служащих, членов их семей и членов семей военнослужащих, лиц, находящихся в местах лишения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свободы, совершеннолетних дееспособных граждан, находящихся в учреждениях социальной защиты населения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121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30" type="#_x0000_t32" style="position:absolute;left:0;text-align:left;margin-left:-5.35pt;margin-top:100.5pt;width:297pt;height:1.5pt;flip:x y;z-index:251660288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29" type="#_x0000_t32" style="position:absolute;left:0;text-align:left;margin-left:-5.35pt;margin-top:-.75pt;width:297pt;height:0;flip:x;z-index:251659264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приказ об установлении опеки и попечительства, органов социальной защиты о назначении опеки или попечительства над недееспособным лицом или лицом ограниченно дееспособным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1/1 сверка копии с оригиналом и 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возрат</w:t>
            </w:r>
            <w:proofErr w:type="spell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подлинника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 случае участия опекаемых и подопечных в приватизации жилого помещения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318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Документы,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подтверждающие, родственные или иные отношения гражданина, подавшего заявление, с совместно проживающими с ним членами семьи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свидетельства о заключении брака, о рождении, о перемени имени, о расторжении брака, о рождении, об установлении отцовства, об усыновлении, о смерти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1/1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сверка копии с оригиналом и возврат заявителю подлинника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при наличии совместно зарегистрированных с заявителем членов семьи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</w:tr>
      <w:tr w:rsidR="00720DEB" w:rsidRPr="00720DEB" w:rsidTr="00720DEB">
        <w:trPr>
          <w:trHeight w:val="286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31" type="#_x0000_t32" style="position:absolute;left:0;text-align:left;margin-left:-5.35pt;margin-top:-.05pt;width:299.25pt;height:0;flip:x;z-index:251661312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Справка, подтверждающая место жительство гражданина подающего заявление, и (или) содержащая сведения о совместно проживающих с ним лицах 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справка о прописке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1/0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формирование в дело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справка должна быть заверена подписью должностного лица, ответственного за регистрацию граждан по месту пребывания или по месту жительства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-</w:t>
            </w:r>
          </w:p>
        </w:tc>
      </w:tr>
      <w:tr w:rsidR="00720DEB" w:rsidRPr="00720DEB" w:rsidTr="00720DEB">
        <w:trPr>
          <w:trHeight w:val="154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34" type="#_x0000_t32" style="position:absolute;left:0;text-align:left;margin-left:-5.35pt;margin-top:-.55pt;width:299.25pt;height:0;flip:x;z-index:251664384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Справка, подтверждающая, что ранее право на приватизацию жилья не было использовано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справка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1/0 формирование в дело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</w:tr>
      <w:tr w:rsidR="00720DEB" w:rsidRPr="00720DEB" w:rsidTr="00720DEB">
        <w:trPr>
          <w:trHeight w:val="318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36" type="#_x0000_t32" style="position:absolute;left:0;text-align:left;margin-left:-5.35pt;margin-top:159.45pt;width:299.25pt;height:0;flip:x;z-index:251666432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35" type="#_x0000_t32" style="position:absolute;left:0;text-align:left;margin-left:-5.35pt;margin-top:1.2pt;width:299.25pt;height:0;flip:x;z-index:251665408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Заявление (отказ) лица, которое проживает в приватизируемом помещении, но не участвует в приватизации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заявление (отказ)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1/1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сверка копии с оригиналом и возврат заявителю подлинника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документ предоставляется гражданами, совместно проживающими с заявителем, но не участвующими в приватизации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нотариально заверенные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_</w:t>
            </w:r>
          </w:p>
        </w:tc>
      </w:tr>
      <w:tr w:rsidR="00720DEB" w:rsidRPr="00720DEB" w:rsidTr="00720DEB">
        <w:trPr>
          <w:trHeight w:val="334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50" type="#_x0000_t32" style="position:absolute;left:0;text-align:left;margin-left:-5.35pt;margin-top:.45pt;width:764.25pt;height:.75pt;flip:y;z-index:251677696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Заявление (отказ) лица, которое не проживает в приватизируемом помещении, но сохраняет на него право в соответствии с нормами жилищного законодательства, на приватизацию жилого помещения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заявление (отказ)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1/1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сверка копии с оригиналом и возврат заявителю подлинника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документ предоставляется гражданами, сохраняющими право на приватизацию жилого помещения (граждане, которые указаны в договоре социального найма либо ордере, но не проживают в приватизируемом жилом помещении, граждане, находящиеся в местах лишения свободы, граждане, находящиеся в учреждениях социальной защиты населения, граждане, проходящие военную службу)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нотариально заверенные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№ 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№ 3</w:t>
            </w:r>
          </w:p>
        </w:tc>
      </w:tr>
      <w:tr w:rsidR="00720DEB" w:rsidRPr="00720DEB" w:rsidTr="00720DEB">
        <w:trPr>
          <w:trHeight w:val="123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37" type="#_x0000_t32" style="position:absolute;left:0;text-align:left;margin-left:-5.35pt;margin-top:-.5pt;width:297.75pt;height:.75pt;flip:x y;z-index:251667456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Решения, приговоры, определения и постановления судов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Решения, приговоры, определения и постановления судов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1/1 сверка копии с оригиналом и 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возрат</w:t>
            </w:r>
            <w:proofErr w:type="spell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подлинника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документ предоставляется,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 xml:space="preserve">если право на жилое помещение 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было оспорено в судебном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порядке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копия должна быть заверена отделом делопроизводства соответс</w:t>
            </w:r>
            <w:r w:rsidR="00F96175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вующего суда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250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40" type="#_x0000_t32" style="position:absolute;left:0;text-align:left;margin-left:-5.35pt;margin-top:127.2pt;width:297.75pt;height:0;flip:x;z-index:251669504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39" type="#_x0000_t32" style="position:absolute;left:0;text-align:left;margin-left:-5.35pt;margin-top:.45pt;width:297.75pt;height:0;flip:x;z-index:251668480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Решение суда о признании лица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недееспособным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или ограниченно дееспособным, в случае участия такого лица в приватизации жилого помещения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Решение суда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1/0 формирование в дело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Документ предоставляется в случае участия недееспособного или ограниченно дееспособного лица в приватизации жилого помещения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копия должна быть заверена отделом делопроизводства соответс</w:t>
            </w:r>
            <w:r w:rsidR="00F96175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вующего суда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91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51" type="#_x0000_t32" style="position:absolute;left:0;text-align:left;margin-left:-4.6pt;margin-top:.45pt;width:762pt;height:.75pt;z-index:251678720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Технический паспорт на жилое помещение.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технический паспорт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1/1 сверка  копии с оригиналом и возврат подлинника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96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41" type="#_x0000_t32" style="position:absolute;left:0;text-align:left;margin-left:-4.6pt;margin-top:.45pt;width:296.25pt;height:0;flip:x;z-index:251670528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Кадастровый паспорт на жилое помещение.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кадастровый паспорт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жилого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1/1 сверка копии с оригиналом и 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возрат</w:t>
            </w:r>
            <w:proofErr w:type="spell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подлинника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132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42" type="#_x0000_t32" style="position:absolute;left:0;text-align:left;margin-left:-4.6pt;margin-top:1.2pt;width:296.25pt;height:.75pt;flip:x;z-index:251671552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Правоустанавливающие документы на жилое помещение, из числа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следующих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ордер (обменный ордер или дубликат ордера) на вселение в жилое помещение, занимаемое на условиях социального найма, или договор социального найма жилого помещения (до 01.03.2005г. для вселения в жилое помещение гражданам выдавался ордер, после - договор социального найма)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1/1 сверка копии с оригиналом и 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возрат</w:t>
            </w:r>
            <w:proofErr w:type="spell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подлинника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189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43" type="#_x0000_t32" style="position:absolute;left:0;text-align:left;margin-left:-4.6pt;margin-top:.3pt;width:296.25pt;height:0;flip:x;z-index:251672576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Справка о наличии (отсутствии) задолженности по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оплате за жилое помещение и коммунальные услуги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справка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1/0 формирование в дело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720DEB" w:rsidRPr="00720DEB" w:rsidTr="00720DEB">
        <w:trPr>
          <w:trHeight w:val="3180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45" type="#_x0000_t32" style="position:absolute;left:0;text-align:left;margin-left:-4.6pt;margin-top:158.8pt;width:296.25pt;height:.75pt;flip:x y;z-index:251674624;mso-position-horizontal-relative:text;mso-position-vertical-relative:text" o:connectortype="straight"/>
              </w:pic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44" type="#_x0000_t32" style="position:absolute;left:0;text-align:left;margin-left:-4.6pt;margin-top:-.2pt;width:296.25pt;height:1.5pt;flip:x y;z-index:251673600;mso-position-horizontal-relative:text;mso-position-vertical-relative:text" o:connectortype="straight"/>
              </w:pict>
            </w:r>
            <w:r w:rsidR="00720DEB" w:rsidRPr="00720DEB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20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Проект договора передачи квартиры (комнаты, жилого дома) в собственность граждан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Договор передачи квартиры (комнаты, жилого дома) в собственность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3/0 формирование в дело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установлены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 xml:space="preserve"> законодательством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№ 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приложение № 9</w:t>
            </w:r>
          </w:p>
        </w:tc>
      </w:tr>
    </w:tbl>
    <w:p w:rsidR="00720DEB" w:rsidRDefault="00720DEB"/>
    <w:tbl>
      <w:tblPr>
        <w:tblW w:w="16160" w:type="dxa"/>
        <w:tblInd w:w="108" w:type="dxa"/>
        <w:tblLayout w:type="fixed"/>
        <w:tblLook w:val="04A0"/>
      </w:tblPr>
      <w:tblGrid>
        <w:gridCol w:w="1418"/>
        <w:gridCol w:w="1417"/>
        <w:gridCol w:w="2002"/>
        <w:gridCol w:w="1826"/>
        <w:gridCol w:w="1559"/>
        <w:gridCol w:w="1701"/>
        <w:gridCol w:w="1559"/>
        <w:gridCol w:w="1843"/>
        <w:gridCol w:w="1417"/>
        <w:gridCol w:w="1418"/>
      </w:tblGrid>
      <w:tr w:rsidR="00720DEB" w:rsidRPr="00720DEB" w:rsidTr="008534F6">
        <w:trPr>
          <w:trHeight w:val="912"/>
        </w:trPr>
        <w:tc>
          <w:tcPr>
            <w:tcW w:w="147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br w:type="page"/>
            </w: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5. Документы и сведения, получаемые посредством межведомственного информационного взаимодействия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DEB" w:rsidRPr="00720DEB" w:rsidTr="008534F6">
        <w:trPr>
          <w:trHeight w:val="315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DEB" w:rsidRPr="00720DEB" w:rsidTr="008534F6">
        <w:trPr>
          <w:trHeight w:val="252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</w:t>
            </w:r>
            <w:r w:rsidR="0097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изиты актуальной технологи</w:t>
            </w:r>
            <w:r w:rsidR="00972B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ской карты межведомственного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запрашиваемого документа (сведения)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органа (организации), направляющег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о(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ей) межведомственный запрос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органа (организации), в адрес которог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о(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ой) направляется межведомственный запрос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SID электронного сервиса (при наличии) или наименование вида сведений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(шаблоны) межведомственного запроса и ответа на межведомственный запрос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Образцы заполнения форм межведомственного запроса и ответа на межведомственный запрос </w:t>
            </w:r>
          </w:p>
        </w:tc>
      </w:tr>
      <w:tr w:rsidR="00720DEB" w:rsidRPr="00720DEB" w:rsidTr="008534F6">
        <w:trPr>
          <w:trHeight w:val="18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 социального найма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Документ, подтверждающий право граждан на пользование жилым помещением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имущественных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 "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УКХТиС</w:t>
            </w:r>
            <w:proofErr w:type="spell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5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0DEB" w:rsidRPr="00720DEB" w:rsidTr="008534F6">
        <w:trPr>
          <w:trHeight w:val="1890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Выписка из ЕГРН о правах отдельного лица на имеющиеся у него объекты недвижимого имущества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F96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Сведения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им</w:t>
            </w:r>
            <w:r w:rsidR="00F96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ющихся объектах недвижимого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имущественных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SID0003564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5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720DEB" w:rsidRPr="00720DEB" w:rsidTr="008534F6">
        <w:trPr>
          <w:trHeight w:val="1575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2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Выписка из ЕГРН о правах на недвижимое имущество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Сведения об объектах недвижимого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имущественных отношений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Росреестр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SID0003564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5 рабочих дней со дня поступления межведомственного запроса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20DEB" w:rsidRDefault="00720DEB"/>
    <w:p w:rsidR="00720DEB" w:rsidRDefault="00720DEB">
      <w:r>
        <w:br w:type="page"/>
      </w:r>
    </w:p>
    <w:tbl>
      <w:tblPr>
        <w:tblW w:w="15735" w:type="dxa"/>
        <w:tblInd w:w="108" w:type="dxa"/>
        <w:tblLayout w:type="fixed"/>
        <w:tblLook w:val="04A0"/>
      </w:tblPr>
      <w:tblGrid>
        <w:gridCol w:w="535"/>
        <w:gridCol w:w="2017"/>
        <w:gridCol w:w="2268"/>
        <w:gridCol w:w="2977"/>
        <w:gridCol w:w="1701"/>
        <w:gridCol w:w="1701"/>
        <w:gridCol w:w="2268"/>
        <w:gridCol w:w="1134"/>
        <w:gridCol w:w="1134"/>
      </w:tblGrid>
      <w:tr w:rsidR="00720DEB" w:rsidRPr="00720DEB" w:rsidTr="008534F6">
        <w:trPr>
          <w:trHeight w:val="315"/>
        </w:trPr>
        <w:tc>
          <w:tcPr>
            <w:tcW w:w="157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6. Результат услуги</w:t>
            </w:r>
          </w:p>
        </w:tc>
      </w:tr>
      <w:tr w:rsidR="008534F6" w:rsidRPr="00720DEB" w:rsidTr="008534F6">
        <w:trPr>
          <w:trHeight w:val="315"/>
        </w:trPr>
        <w:tc>
          <w:tcPr>
            <w:tcW w:w="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DEB" w:rsidRPr="00720DEB" w:rsidTr="008534F6">
        <w:trPr>
          <w:trHeight w:val="1560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Документ, являющийся результатом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Требования к документу, являющемуся результатом услуги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Характеристика результата услуги (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положительный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/отрицательный)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документа, являющегося результатом услуги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Образец документа, являющегося результатом услуги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Способы получения результата услуги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хранения невостребованных заявителем результатов услуги</w:t>
            </w:r>
          </w:p>
        </w:tc>
      </w:tr>
      <w:tr w:rsidR="00720DEB" w:rsidRPr="00720DEB" w:rsidTr="008534F6">
        <w:trPr>
          <w:trHeight w:val="660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органе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МФЦ</w:t>
            </w:r>
          </w:p>
        </w:tc>
      </w:tr>
      <w:tr w:rsidR="008534F6" w:rsidRPr="00720DEB" w:rsidTr="008534F6">
        <w:trPr>
          <w:trHeight w:val="8033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 передачи квартиры (комнаты, жилого дома) в собственность граждан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письменная форма документов, содержание в соответствии с действующим законодательством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положительный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</w:rPr>
              <w:pict>
                <v:shape id="_x0000_s1046" type="#_x0000_t32" style="position:absolute;left:0;text-align:left;margin-left:79.25pt;margin-top:400.95pt;width:114pt;height:0;z-index:251675648;mso-position-horizontal-relative:text;mso-position-vertical-relative:text" o:connectortype="straight"/>
              </w:pict>
            </w:r>
            <w:r w:rsidR="008534F6"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№9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Комитет имущественных отношений, МФЦ лично на бумажном носителе, почтовой связью, в электронной форме через личный кабинет заявителя на едином портале государственных и муниципальных услуг или портале государственных и муниципальных услуг Челябинской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области</w:t>
            </w: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8534F6" w:rsidRPr="00720DEB" w:rsidRDefault="008534F6" w:rsidP="00720DE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Комитет имущественных отношений, МФЦ лично на бумажном носителе, почтовой связью, в электронной форме через личный кабинет заявителя на едином портале государственных и муниципальных услуг или портале государственных и муниципальных услуг Челябинской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8534F6" w:rsidRPr="00720DEB" w:rsidTr="008533C1">
        <w:trPr>
          <w:trHeight w:val="4770"/>
        </w:trPr>
        <w:tc>
          <w:tcPr>
            <w:tcW w:w="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936CE8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pict>
                <v:shape id="_x0000_s1049" type="#_x0000_t32" style="position:absolute;left:0;text-align:left;margin-left:-6.1pt;margin-top:-.3pt;width:787.5pt;height:0;z-index:251676672;mso-position-horizontal-relative:text;mso-position-vertical-relative:text" o:connectortype="straight"/>
              </w:pict>
            </w:r>
            <w:r w:rsidR="008534F6">
              <w:rPr>
                <w:rFonts w:ascii="Times New Roman" w:eastAsia="Times New Roman" w:hAnsi="Times New Roman" w:cs="Times New Roman"/>
                <w:color w:val="000000"/>
              </w:rPr>
              <w:t>2.</w:t>
            </w:r>
          </w:p>
        </w:tc>
        <w:tc>
          <w:tcPr>
            <w:tcW w:w="2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отказ в предоставлении муниципальной услуги (отказ в приватизации жилого помещения муниципального жилищного фонда)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письменная форма документов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отрицательный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720DEB">
              <w:rPr>
                <w:rFonts w:ascii="Times New Roman" w:eastAsia="Times New Roman" w:hAnsi="Times New Roman" w:cs="Times New Roman"/>
              </w:rPr>
              <w:t>нет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</w:rPr>
            </w:pPr>
            <w:r w:rsidRPr="00720DEB">
              <w:rPr>
                <w:rFonts w:ascii="Times New Roman" w:eastAsia="Times New Roman" w:hAnsi="Times New Roman" w:cs="Times New Roman"/>
                <w:color w:val="FF0000"/>
              </w:rPr>
              <w:t> </w:t>
            </w: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534F6" w:rsidRPr="00720DEB" w:rsidRDefault="008534F6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нет</w:t>
            </w:r>
          </w:p>
        </w:tc>
      </w:tr>
    </w:tbl>
    <w:p w:rsidR="00720DEB" w:rsidRDefault="00720DEB"/>
    <w:p w:rsidR="00720DEB" w:rsidRDefault="00720DEB">
      <w:r>
        <w:br w:type="page"/>
      </w:r>
    </w:p>
    <w:tbl>
      <w:tblPr>
        <w:tblW w:w="16479" w:type="dxa"/>
        <w:tblInd w:w="108" w:type="dxa"/>
        <w:tblLayout w:type="fixed"/>
        <w:tblLook w:val="04A0"/>
      </w:tblPr>
      <w:tblGrid>
        <w:gridCol w:w="559"/>
        <w:gridCol w:w="1851"/>
        <w:gridCol w:w="284"/>
        <w:gridCol w:w="1718"/>
        <w:gridCol w:w="2126"/>
        <w:gridCol w:w="550"/>
        <w:gridCol w:w="851"/>
        <w:gridCol w:w="1842"/>
        <w:gridCol w:w="164"/>
        <w:gridCol w:w="1395"/>
        <w:gridCol w:w="949"/>
        <w:gridCol w:w="2028"/>
        <w:gridCol w:w="320"/>
        <w:gridCol w:w="1842"/>
      </w:tblGrid>
      <w:tr w:rsidR="00F96175" w:rsidRPr="00720DEB" w:rsidTr="00D811CD">
        <w:trPr>
          <w:trHeight w:val="315"/>
        </w:trPr>
        <w:tc>
          <w:tcPr>
            <w:tcW w:w="1647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7. Технологические процессы предоставления услуги</w:t>
            </w:r>
          </w:p>
        </w:tc>
      </w:tr>
      <w:tr w:rsidR="00F96175" w:rsidRPr="00720DEB" w:rsidTr="00D811CD">
        <w:trPr>
          <w:trHeight w:val="315"/>
        </w:trPr>
        <w:tc>
          <w:tcPr>
            <w:tcW w:w="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96175" w:rsidRPr="00720DEB" w:rsidTr="00D811CD">
        <w:trPr>
          <w:trHeight w:val="2205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8534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Наименование процедуры 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исполнения процедуры процесса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исполнения процедуры (процесса)</w:t>
            </w:r>
          </w:p>
        </w:tc>
        <w:tc>
          <w:tcPr>
            <w:tcW w:w="25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Исполнитель процедуры процесса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Ресурсы, необходимые для выполнения процедуры процесса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документов, необходимых для выполнения процедуры процесса</w:t>
            </w:r>
          </w:p>
        </w:tc>
      </w:tr>
      <w:tr w:rsidR="00F96175" w:rsidRPr="00720DEB" w:rsidTr="00D811CD">
        <w:trPr>
          <w:trHeight w:val="169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информирование и консультирование заявителей по вопросам предоставления муниципальной услуги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Информирование и консультирование по вопросам предоставления муниципальной услуги осуществляется специалистами Комитета имущественных отношений Администрации Катав-Ивановского муниципального района (далее - Комитет), а также сотрудниками МФЦ.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</w:t>
            </w: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Должностное лицо Комитета и МФЦ: 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ответах на телефонные звонки и обращения заявителей лично в приемные часы специалисты, ответственные за консультирование заявителей по вопросам предоставления муниципальной услуги,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поступил звонок, и фамилии специалиста, принявшего телефонный звонок.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 невозможности специалиста, принявшего звонок, самостоятельно ответить на поставленные вопросы, обратившемуся лицу сообщается телефонный номер, по которому можно получить интересующую его информацию.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В случае если для подготовки ответа требуется продолжительное время, специалист, осуществляющий устное информирование, предлагает направить обращение о предоставлении письменной информации по вопросам предоставления муниципальной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услуги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либо назначает другое удобное для заинтересованного лица время для устного информирования.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 xml:space="preserve">   </w:t>
            </w: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Должностное лицо Комитета: 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информирование по вопросам предоставления муниципальной услуги осуществляется при получении обращения заинтересованного лица о предоставлении письменной информации по вопросам предоставления муниципальной услуги.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Специалисты, ответственные за рассмотрение обращения, обеспечивают объективное, всестороннее и своевременное рассмотрение обращения, готовят письменный ответ по существу поставленных вопросов.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 случае если в обращении о предоставлении письменной информации не указаны фамилия заинтересованного лица, направившего обращение, и почтовый адрес, по которому должен быть направлен ответ, ответ на обращение не дается.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случае личного обращения заявителя не может превышать 15 минут; ответ на письменное обращение готовится в течение 30 дней со дня регистрации письменного обращения.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 доставки в орган из МФЦ - один рабочий день; при электронном взаимодействии - заявления и документы передаются в Комитет имущественных отношений в электронной форме в день приема в МФЦ, а оригиналы заявлений и документов на бумажном носителе передаются в Комитет имущественных отношений курьерской доставкой МФЦ в течение 1 рабочего дня, следующего за днем подачи документов заявителем в МФЦ</w:t>
            </w:r>
            <w:proofErr w:type="gramEnd"/>
          </w:p>
        </w:tc>
        <w:tc>
          <w:tcPr>
            <w:tcW w:w="25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Комитет имущественных отношений           2. МФЦ                         </w:t>
            </w:r>
          </w:p>
        </w:tc>
        <w:tc>
          <w:tcPr>
            <w:tcW w:w="23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6175" w:rsidRPr="00720DEB" w:rsidTr="00D811CD">
        <w:trPr>
          <w:trHeight w:val="127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 и регистрация заявления и документов, необходимых для предоставления муниципальной услуги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F9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Должностное лицо Комитета имущественных отношений: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 в случае направления (подачи) заявления в Комитет, рассмотрение специалистом Комитета текста заявления и документов, поступивших в Комитет, и проверка соответствия требованиям (полномочия заявителя, в том числе полномочия представителя, наличие в тексте заявления: фамилии, имени, отчества, почтового адреса заявителя, порядка получения муниципальной услуги (направление по почте или ее вручение на личном приеме), подписи заявителя;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 заявления и документов разборчиво; отсут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вие в заявлении и документах нецензурных либо оскорбительных выражений); 2) присвоение заявлению соответс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вующего регистрационного номера с проставлением регистрационного номера и даты регистрации непосредственно на бланке заявления; 3) формирование, подписание и выдача заявителю расписки в получении документов для оказания муниципальной услуги.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      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оказания муниципальной услуги в электронной форме специалист Комитета, ответственный за прием и регистрацию документов, необходимых для предоставления муниципальной услуги: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 проверяет наличие документов, необходимых для предоставления муниципальной услуги;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2) производит регистрацию документов;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3) направляет заявителю электронное сообщение, подтверждающее прием данных документов, а также направляет заявителю следующую информацию: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о дате и времени для личного приема заявителя;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о перечне документов (оригиналов), необходимых для предоставления муниципальной услуги при личном приеме для проверки их достоверности;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должность, фамилию, имя, отчество лица, ответственного за оказание муниципальной услуги;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в случае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если в электронной форме (сканированном виде) заявителем направлены не все документы, информирует заявителя о необходимости представления (направлении по почте) недостающих документов и других обстоятельствах, препятствующих получению муниципальной услуги и способах их устранения;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- иную информацию.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должностного лица Комитета имущественных отношений: в день поступления заявления; для специалиста МФЦ - 1 день, не позднее следующего рабочего дня следующего за днем регистрации запроса в МФЦ, но не позднее 2 рабочих дней с момента получения документов от взаимодействующих органов.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оказания муниципальной услуги в электронной форме специалист Комитета: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проверяет наличие документов, необходимых для предоставления муниципальной услуги; производит регистрацию документов  в день их поступления в электронном виде; в 2-дневный срок, с момента поступления заявления в электронном виде, направляет заявителю электронное сообщение, подтверждающее прием данных документов, и иную информацию.</w:t>
            </w:r>
            <w:proofErr w:type="gramEnd"/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Комитет имущественных отношений                                           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расписка-уведомление о приеме документов </w:t>
            </w:r>
          </w:p>
        </w:tc>
      </w:tr>
      <w:tr w:rsidR="00F96175" w:rsidRPr="00720DEB" w:rsidTr="00D811CD">
        <w:trPr>
          <w:trHeight w:val="99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F961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Специалист многофункционального центра: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1) в случае направления (подачи) заявления, рассмотрение специалистом текста заявления и документов, поступивших в МФЦ, и проверка соответствия требованиям (полномочия заявителя, в том числе полномочия представителя, наличие в тексте заявления: фамилии, имени, отчества, почтового адреса заявителя, порядка получения муниципальной услуги (направление по почте или ее вручение на личном приеме), подписи заявителя;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оформление заявления и документов разборчиво; отсут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вие в заявлении и документах нецензурных либо оскорбительных выражений); 2) присвоение заявлению соответс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вующего регистрационного номера с проставлением регистрационного номера и даты регистрации непосредственно на бланке заявления; 3) формирование, подписание и выдача заявителю расписки в получении документов для оказания муниципальной услуги.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МФЦ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6175" w:rsidRPr="00720DEB" w:rsidTr="00D811CD">
        <w:trPr>
          <w:trHeight w:val="424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F96175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Комитет и МФЦ 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отказывают в приеме документов в следующих случаях: представление нечитаемых документов, документов с приписками, подчистками, помарками;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представление документов лицом, не уполномоченным в установленном порядке на подачу документов (при подаче документов для получения услуги на другое лицо);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несоответствие представленного заявления требованиям, указанным в Приложении N 1 к Административному регламенту.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случае отказа в приеме документов заявителю разъясняется, по каким основаниям ему отказано в приеме документов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если заявитель лично подает заявление в Комитет или МФЦ). Запись об отказе в приеме документов производится на заявлении заявителя.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об отказе в приеме документов состоит из слов «Отказано в приеме документов» с указанием основания для отказа в приеме документов, наименования должности, личной подписи специалиста Комитета (МФЦ), расшифровки подписи (инициалы, фамилия) и даты проставления подписи.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Специалист Комитета (МФЦ) копирует заявление, на котором заявитель собственноручно делает запись о том, что ему разъяснены причины отказа в приеме документов, а также о своем согласии или несогласии с основанием для отказа в регистрации заявления, ставит дату и подпись.</w:t>
            </w:r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Если заявитель отказался от подписи, об этом делается отметка на заявлении заявителя, а также на копии заявления, остающейся в Комитете (МФЦ).     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sz w:val="24"/>
                <w:szCs w:val="24"/>
              </w:rPr>
              <w:t>для должностного лица КУМИ АМО КГО и специалиста МФЦ: в день приема заявления;  при отказе в приеме документов, поступивших в Комитет по почте - в течение трех рабочих дней со дня поступления заявления</w:t>
            </w:r>
            <w:proofErr w:type="gramEnd"/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КУМИ АМО КГО, МФЦ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Многофункциональное устройство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F96175" w:rsidRPr="00720DEB" w:rsidTr="00D811CD">
        <w:trPr>
          <w:trHeight w:val="991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рассмотрение заявления и подготовка документов, необходимых для предоставления муниципальной услуги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Должностное лицо Комитета: 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1)проверка заявления и документов на соответствие требованиям, установленным Административным регламентом;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 наличии оснований для отказа в предоставлении муниципальной услуги направляет заявителю письмо по почте или вручает на личном приеме (при получении муниципальной услуги через МФЦ выдачу заявителям (их представителям) письма об отказе в предоставлении муниципальной слуги осуществляет </w:t>
            </w: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сотрудник МФЦ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путем проставления на экземпляре запроса, остающемся в Комитете (МФЦ) слов "письмо получено" с проставлением даты получения письма, фамилии, имени, отчества заявителя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или его представителя, реквизитов документа, удостоверяющего личность, и собственноручной подписи); подготовка </w:t>
            </w: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договора приватизации жилого помещения муниципального жилищного фонда</w:t>
            </w:r>
            <w:proofErr w:type="gramEnd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более 30 календарных дней с даты регистрации заявления, для сотрудника МФЦ на 31 календарный день со дня регистрации заявления в МФЦ (результаты предоставления муниципальной услуги передаются из Комитета в МФЦ по ведомости приема-передачи не позднее, чем за 1 рабочий день до окончания срока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предоставления муниципальной услуги)</w:t>
            </w:r>
            <w:proofErr w:type="gramEnd"/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Комитет имущественных отношений.           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оргтехника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F96175" w:rsidRPr="00720DEB" w:rsidTr="00D811CD">
        <w:trPr>
          <w:trHeight w:val="2520"/>
        </w:trPr>
        <w:tc>
          <w:tcPr>
            <w:tcW w:w="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выдача (направление) заявителю результата предоставления муниципальной услуги</w:t>
            </w:r>
          </w:p>
        </w:tc>
        <w:tc>
          <w:tcPr>
            <w:tcW w:w="43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Должностное лицо Комитета: два экземпляра договора выдает заявителю на личном приеме, третий - помещается в дело с приложением документов, указанных в разделе 2 Административного регламента (в журнале регистрации договоров указывается "договор получен" с проставлением даты получения договора, фамилии, имени, отчества заявителя или его представителя, реквизитов документа, удостоверяющего полномочия представителя (при получении договора представителем заявителя), и собственноручной подписи)</w:t>
            </w:r>
            <w:proofErr w:type="gramEnd"/>
          </w:p>
        </w:tc>
        <w:tc>
          <w:tcPr>
            <w:tcW w:w="26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 60 день со дня регистрации заявления, при получении муниципальной услуги через МФЦ - на 61 календарный день со дня регистрации заявления в МФЦ (результаты предоставления муниципальной услуги передаются из Комитета в МФЦ по ведомости приема-передачи не позднее, чем за 1 рабочий 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</w:t>
            </w: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 до окончания срока предоставления муниципальной услуги)</w:t>
            </w:r>
            <w:proofErr w:type="gramEnd"/>
          </w:p>
        </w:tc>
        <w:tc>
          <w:tcPr>
            <w:tcW w:w="25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Комитет имущественных отношений</w:t>
            </w:r>
          </w:p>
        </w:tc>
        <w:tc>
          <w:tcPr>
            <w:tcW w:w="234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оргтехника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6175" w:rsidRPr="00720DEB" w:rsidRDefault="00F96175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нет</w:t>
            </w:r>
          </w:p>
        </w:tc>
      </w:tr>
      <w:tr w:rsidR="00720DEB" w:rsidRPr="00720DEB" w:rsidTr="00D811CD">
        <w:trPr>
          <w:gridAfter w:val="2"/>
          <w:wAfter w:w="2162" w:type="dxa"/>
          <w:trHeight w:val="315"/>
        </w:trPr>
        <w:tc>
          <w:tcPr>
            <w:tcW w:w="1431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94259" w:rsidRDefault="00994259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94259" w:rsidRDefault="00994259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994259" w:rsidRDefault="00994259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F96175" w:rsidRDefault="00F96175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6457" w:rsidRDefault="004D6457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6457" w:rsidRDefault="004D6457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6457" w:rsidRDefault="004D6457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D811CD" w:rsidRDefault="00D811CD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6457" w:rsidRDefault="004D6457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6457" w:rsidRDefault="004D6457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6457" w:rsidRDefault="004D6457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4D6457" w:rsidRDefault="004D6457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20D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 8. Особенности предоставления услуги в электронной форме</w:t>
            </w:r>
          </w:p>
        </w:tc>
      </w:tr>
      <w:tr w:rsidR="00720DEB" w:rsidRPr="00720DEB" w:rsidTr="00D811CD">
        <w:trPr>
          <w:gridAfter w:val="2"/>
          <w:wAfter w:w="2162" w:type="dxa"/>
          <w:trHeight w:val="315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20DEB" w:rsidRPr="00720DEB" w:rsidTr="00D811CD">
        <w:trPr>
          <w:gridAfter w:val="2"/>
          <w:wAfter w:w="2162" w:type="dxa"/>
          <w:trHeight w:val="2833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Способ получения заявителем информации о сроках и порядке предоставления услуги</w:t>
            </w:r>
          </w:p>
        </w:tc>
        <w:tc>
          <w:tcPr>
            <w:tcW w:w="2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Способ записи на прием в орган, МФЦ для подачи запроса о предоставлении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Способ формирования запроса о предоставлении услуги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Способ приема и регистрации органом, предоставляющим услугу, запроса о предоставлении услуги и иных документов, необходимых для предоставления услуги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Способ оплаты государственной пошлины за предоставление услуги и уплаты иных платежей, взимаемых в соответствии с законодательством Российской Федерации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Способ получения сведений о ходе выполнения запроса о предоставлении услуги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Способ подачи жалобы на нарушение порядка предоставления услуги и досудебного (внесудебного) обжалования решений и действий (бездействия) органа в процессе получения услуги</w:t>
            </w:r>
          </w:p>
        </w:tc>
      </w:tr>
      <w:tr w:rsidR="00720DEB" w:rsidRPr="00720DEB" w:rsidTr="00D811CD">
        <w:trPr>
          <w:gridAfter w:val="2"/>
          <w:wAfter w:w="2162" w:type="dxa"/>
          <w:trHeight w:val="3401"/>
        </w:trPr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официальный сайт органа, предоставляющего муниципальную услугу;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официальный сайт МФЦ;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Единый портал государственных услуг;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региональный портал государственных услуг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орган - нет;</w:t>
            </w:r>
            <w:r w:rsidRPr="00720DEB">
              <w:rPr>
                <w:rFonts w:ascii="Times New Roman" w:eastAsia="Times New Roman" w:hAnsi="Times New Roman" w:cs="Times New Roman"/>
                <w:color w:val="000000"/>
              </w:rPr>
              <w:br/>
              <w:t>МФЦ - официальный сайт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путем заполнения формы запроса на ЕПГУ</w:t>
            </w:r>
          </w:p>
        </w:tc>
        <w:tc>
          <w:tcPr>
            <w:tcW w:w="14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не требуется предоставление заявителем документов на бумажном носителе</w:t>
            </w:r>
          </w:p>
        </w:tc>
        <w:tc>
          <w:tcPr>
            <w:tcW w:w="20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_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по телефону, в личном кабинете на Едином портале государственных услуг</w:t>
            </w:r>
          </w:p>
        </w:tc>
        <w:tc>
          <w:tcPr>
            <w:tcW w:w="29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0DEB" w:rsidRPr="00720DEB" w:rsidRDefault="00720DEB" w:rsidP="00720DE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720DEB">
              <w:rPr>
                <w:rFonts w:ascii="Times New Roman" w:eastAsia="Times New Roman" w:hAnsi="Times New Roman" w:cs="Times New Roman"/>
                <w:color w:val="000000"/>
              </w:rPr>
              <w:t>посредством информационно-телекоммуникационной сети Интернет, через официальный сайт Администрации Катав-Ивановского муниципального района, единый портал государственных и муниципальных услуг либо портал государственных и муниципальных услуг Челябинской области</w:t>
            </w:r>
          </w:p>
        </w:tc>
      </w:tr>
    </w:tbl>
    <w:p w:rsidR="00720DEB" w:rsidRDefault="00720DEB" w:rsidP="00994259"/>
    <w:sectPr w:rsidR="00720DEB" w:rsidSect="009973A4">
      <w:pgSz w:w="16838" w:h="11906" w:orient="landscape"/>
      <w:pgMar w:top="426" w:right="0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973A4"/>
    <w:rsid w:val="003A23BB"/>
    <w:rsid w:val="004D6457"/>
    <w:rsid w:val="006753D1"/>
    <w:rsid w:val="00720DEB"/>
    <w:rsid w:val="008534F6"/>
    <w:rsid w:val="0090388C"/>
    <w:rsid w:val="00936CE8"/>
    <w:rsid w:val="00972B35"/>
    <w:rsid w:val="00994259"/>
    <w:rsid w:val="009973A4"/>
    <w:rsid w:val="00A613A1"/>
    <w:rsid w:val="00AB703D"/>
    <w:rsid w:val="00D811CD"/>
    <w:rsid w:val="00E044D9"/>
    <w:rsid w:val="00F961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1" type="connector" idref="#_x0000_s1029"/>
        <o:r id="V:Rule22" type="connector" idref="#_x0000_s1031"/>
        <o:r id="V:Rule23" type="connector" idref="#_x0000_s1036"/>
        <o:r id="V:Rule24" type="connector" idref="#_x0000_s1045"/>
        <o:r id="V:Rule25" type="connector" idref="#_x0000_s1035"/>
        <o:r id="V:Rule26" type="connector" idref="#_x0000_s1033"/>
        <o:r id="V:Rule27" type="connector" idref="#_x0000_s1044"/>
        <o:r id="V:Rule28" type="connector" idref="#_x0000_s1041"/>
        <o:r id="V:Rule29" type="connector" idref="#_x0000_s1030"/>
        <o:r id="V:Rule30" type="connector" idref="#_x0000_s1037"/>
        <o:r id="V:Rule31" type="connector" idref="#_x0000_s1042"/>
        <o:r id="V:Rule32" type="connector" idref="#_x0000_s1040"/>
        <o:r id="V:Rule33" type="connector" idref="#_x0000_s1034"/>
        <o:r id="V:Rule34" type="connector" idref="#_x0000_s1051"/>
        <o:r id="V:Rule35" type="connector" idref="#_x0000_s1028"/>
        <o:r id="V:Rule36" type="connector" idref="#_x0000_s1043"/>
        <o:r id="V:Rule37" type="connector" idref="#_x0000_s1046"/>
        <o:r id="V:Rule38" type="connector" idref="#_x0000_s1050"/>
        <o:r id="V:Rule39" type="connector" idref="#_x0000_s1049"/>
        <o:r id="V:Rule40" type="connector" idref="#_x0000_s103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3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94259"/>
    <w:pPr>
      <w:suppressAutoHyphens/>
      <w:spacing w:after="0" w:line="100" w:lineRule="atLeast"/>
    </w:pPr>
    <w:rPr>
      <w:rFonts w:ascii="Calibri" w:eastAsia="SimSun" w:hAnsi="Calibri" w:cs="Calibri"/>
      <w:kern w:val="1"/>
      <w:lang w:eastAsia="ar-SA"/>
    </w:rPr>
  </w:style>
  <w:style w:type="paragraph" w:customStyle="1" w:styleId="ConsPlusNormal">
    <w:name w:val="ConsPlusNormal"/>
    <w:rsid w:val="00994259"/>
    <w:pPr>
      <w:widowControl w:val="0"/>
      <w:suppressAutoHyphens/>
      <w:autoSpaceDE w:val="0"/>
      <w:ind w:firstLine="720"/>
    </w:pPr>
    <w:rPr>
      <w:rFonts w:ascii="Arial" w:eastAsia="Times New Roman" w:hAnsi="Arial" w:cs="Arial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82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8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21</Pages>
  <Words>4220</Words>
  <Characters>24057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Даниленко</dc:creator>
  <cp:lastModifiedBy>Даниленко</cp:lastModifiedBy>
  <cp:revision>7</cp:revision>
  <cp:lastPrinted>2017-11-14T06:44:00Z</cp:lastPrinted>
  <dcterms:created xsi:type="dcterms:W3CDTF">2017-11-14T06:34:00Z</dcterms:created>
  <dcterms:modified xsi:type="dcterms:W3CDTF">2017-11-29T07:27:00Z</dcterms:modified>
</cp:coreProperties>
</file>